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A70D7" w14:textId="756CC686" w:rsidR="00193F29" w:rsidRPr="00D94B9C" w:rsidRDefault="00317179" w:rsidP="00317179">
      <w:pPr>
        <w:autoSpaceDE w:val="0"/>
        <w:autoSpaceDN w:val="0"/>
        <w:adjustRightInd w:val="0"/>
        <w:rPr>
          <w:kern w:val="0"/>
          <w:lang w:val="bg-BG" w:eastAsia="bg-BG"/>
        </w:rPr>
      </w:pPr>
      <w:r w:rsidRPr="00D94B9C">
        <w:rPr>
          <w:kern w:val="0"/>
          <w:lang w:val="bg-BG" w:eastAsia="bg-BG"/>
        </w:rPr>
        <w:t>Българската държава след</w:t>
      </w:r>
      <w:r w:rsidRPr="00D94B9C">
        <w:rPr>
          <w:kern w:val="0"/>
          <w:lang w:val="bg-BG" w:eastAsia="bg-BG"/>
        </w:rPr>
        <w:t xml:space="preserve"> </w:t>
      </w:r>
      <w:r w:rsidRPr="00D94B9C">
        <w:rPr>
          <w:kern w:val="0"/>
          <w:lang w:val="bg-BG" w:eastAsia="bg-BG"/>
        </w:rPr>
        <w:t>Освобождението</w:t>
      </w:r>
    </w:p>
    <w:p w14:paraId="26BF852A" w14:textId="6585A8AC" w:rsidR="00C51AEA" w:rsidRPr="00D94B9C" w:rsidRDefault="00317179" w:rsidP="00317179">
      <w:pPr>
        <w:autoSpaceDE w:val="0"/>
        <w:autoSpaceDN w:val="0"/>
        <w:adjustRightInd w:val="0"/>
        <w:rPr>
          <w:kern w:val="0"/>
          <w:lang w:val="bg-BG" w:eastAsia="bg-BG"/>
        </w:rPr>
      </w:pPr>
      <w:r w:rsidRPr="00D94B9C">
        <w:rPr>
          <w:kern w:val="0"/>
          <w:lang w:val="bg-BG" w:eastAsia="bg-BG"/>
        </w:rPr>
        <w:t>На 3 март 1878 г. между Русия и Османската империя бил</w:t>
      </w:r>
      <w:r w:rsidRPr="00D94B9C">
        <w:rPr>
          <w:kern w:val="0"/>
          <w:lang w:val="bg-BG" w:eastAsia="bg-BG"/>
        </w:rPr>
        <w:t xml:space="preserve"> </w:t>
      </w:r>
      <w:r w:rsidRPr="00D94B9C">
        <w:rPr>
          <w:kern w:val="0"/>
          <w:lang w:val="bg-BG" w:eastAsia="bg-BG"/>
        </w:rPr>
        <w:t>сключен Санстефанският мирен договор. Той бил предварителен и големите европейски държави не го признали, тъй</w:t>
      </w:r>
      <w:r w:rsidRPr="00D94B9C">
        <w:rPr>
          <w:kern w:val="0"/>
          <w:lang w:val="bg-BG" w:eastAsia="bg-BG"/>
        </w:rPr>
        <w:t xml:space="preserve"> </w:t>
      </w:r>
      <w:r w:rsidRPr="00D94B9C">
        <w:rPr>
          <w:kern w:val="0"/>
          <w:lang w:val="bg-BG" w:eastAsia="bg-BG"/>
        </w:rPr>
        <w:t>като нямали интерес от нова голяма държава на Балканите.</w:t>
      </w:r>
      <w:r w:rsidRPr="00D94B9C">
        <w:rPr>
          <w:kern w:val="0"/>
          <w:lang w:val="bg-BG" w:eastAsia="bg-BG"/>
        </w:rPr>
        <w:t xml:space="preserve"> </w:t>
      </w:r>
      <w:r w:rsidRPr="00D94B9C">
        <w:rPr>
          <w:kern w:val="0"/>
          <w:lang w:val="bg-BG" w:eastAsia="bg-BG"/>
        </w:rPr>
        <w:t>На 13 юли 1878 г. в Берлин (Германия) Великите сили подписали нов договор с османската държава. Територията на Санстефанска България била разпокъсана на пет части. Княжество България било създадено от земите на Софийско и</w:t>
      </w:r>
      <w:r w:rsidRPr="00D94B9C">
        <w:rPr>
          <w:kern w:val="0"/>
          <w:lang w:val="bg-BG" w:eastAsia="bg-BG"/>
        </w:rPr>
        <w:t xml:space="preserve"> </w:t>
      </w:r>
      <w:r w:rsidRPr="00D94B9C">
        <w:rPr>
          <w:kern w:val="0"/>
          <w:lang w:val="bg-BG" w:eastAsia="bg-BG"/>
        </w:rPr>
        <w:t>Мизия (Северна България). Източна Румелия (днешна Южна</w:t>
      </w:r>
      <w:r w:rsidRPr="00D94B9C">
        <w:rPr>
          <w:kern w:val="0"/>
          <w:lang w:val="bg-BG" w:eastAsia="bg-BG"/>
        </w:rPr>
        <w:t xml:space="preserve"> </w:t>
      </w:r>
      <w:r w:rsidRPr="00D94B9C">
        <w:rPr>
          <w:kern w:val="0"/>
          <w:lang w:val="bg-BG" w:eastAsia="bg-BG"/>
        </w:rPr>
        <w:t>България) останала област в Османската империя със самос тоятелно управление. Част от западните български земи (с</w:t>
      </w:r>
      <w:r w:rsidRPr="00D94B9C">
        <w:rPr>
          <w:kern w:val="0"/>
          <w:lang w:val="bg-BG" w:eastAsia="bg-BG"/>
        </w:rPr>
        <w:t xml:space="preserve"> </w:t>
      </w:r>
      <w:r w:rsidRPr="00D94B9C">
        <w:rPr>
          <w:kern w:val="0"/>
          <w:lang w:val="bg-BG" w:eastAsia="bg-BG"/>
        </w:rPr>
        <w:t>градовете Ниш и Пирот) били дадени на Сърбия. Северна</w:t>
      </w:r>
      <w:r w:rsidRPr="00D94B9C">
        <w:rPr>
          <w:kern w:val="0"/>
          <w:lang w:val="bg-BG" w:eastAsia="bg-BG"/>
        </w:rPr>
        <w:t xml:space="preserve"> </w:t>
      </w:r>
      <w:r w:rsidRPr="00D94B9C">
        <w:rPr>
          <w:kern w:val="0"/>
          <w:lang w:val="bg-BG" w:eastAsia="bg-BG"/>
        </w:rPr>
        <w:t>Добруджа преминала към Румъния, а Македония и голяма</w:t>
      </w:r>
      <w:r w:rsidRPr="00D94B9C">
        <w:rPr>
          <w:kern w:val="0"/>
          <w:lang w:val="bg-BG" w:eastAsia="bg-BG"/>
        </w:rPr>
        <w:t xml:space="preserve"> </w:t>
      </w:r>
      <w:r w:rsidRPr="00D94B9C">
        <w:rPr>
          <w:kern w:val="0"/>
          <w:lang w:val="bg-BG" w:eastAsia="bg-BG"/>
        </w:rPr>
        <w:t>част от Тракия с преобладаващо българско население останали в границите на османската държава. По този начин българският народ и земите му били разпокъсани. Това дало повод десетилетия наред българите да воюват за освобождението им и за тяхното присъединяване към Майка България.</w:t>
      </w:r>
    </w:p>
    <w:p w14:paraId="727AC00D" w14:textId="784F8CA8" w:rsidR="00317179" w:rsidRPr="00D94B9C" w:rsidRDefault="00317179" w:rsidP="00317179">
      <w:pPr>
        <w:autoSpaceDE w:val="0"/>
        <w:autoSpaceDN w:val="0"/>
        <w:adjustRightInd w:val="0"/>
        <w:rPr>
          <w:kern w:val="0"/>
          <w:lang w:val="bg-BG" w:eastAsia="bg-BG"/>
        </w:rPr>
      </w:pPr>
      <w:r w:rsidRPr="00D94B9C">
        <w:rPr>
          <w:kern w:val="0"/>
          <w:lang w:val="bg-BG" w:eastAsia="bg-BG"/>
        </w:rPr>
        <w:t>Изграждането на българската държава след пет века чужда власт започнало още по време на руско-турската война.</w:t>
      </w:r>
      <w:r w:rsidRPr="00D94B9C">
        <w:rPr>
          <w:kern w:val="0"/>
          <w:lang w:val="bg-BG" w:eastAsia="bg-BG"/>
        </w:rPr>
        <w:t xml:space="preserve"> </w:t>
      </w:r>
      <w:r w:rsidRPr="00D94B9C">
        <w:rPr>
          <w:kern w:val="0"/>
          <w:lang w:val="bg-BG" w:eastAsia="bg-BG"/>
        </w:rPr>
        <w:t>Временното руско управление с помощта на образовани и</w:t>
      </w:r>
      <w:r w:rsidRPr="00D94B9C">
        <w:rPr>
          <w:kern w:val="0"/>
          <w:lang w:val="bg-BG" w:eastAsia="bg-BG"/>
        </w:rPr>
        <w:t xml:space="preserve"> </w:t>
      </w:r>
      <w:r w:rsidRPr="00D94B9C">
        <w:rPr>
          <w:kern w:val="0"/>
          <w:lang w:val="bg-BG" w:eastAsia="bg-BG"/>
        </w:rPr>
        <w:t>будни българи създало първите органи на държавата – полиция, армия, банка. Професор Марин Дринов се заел с организирането на образователното дело. Открили се нови училища, читалища. Най-видните българи се събрали в старата</w:t>
      </w:r>
      <w:r w:rsidRPr="00D94B9C">
        <w:rPr>
          <w:kern w:val="0"/>
          <w:lang w:val="bg-BG" w:eastAsia="bg-BG"/>
        </w:rPr>
        <w:t xml:space="preserve"> </w:t>
      </w:r>
      <w:r w:rsidRPr="00D94B9C">
        <w:rPr>
          <w:kern w:val="0"/>
          <w:lang w:val="bg-BG" w:eastAsia="bg-BG"/>
        </w:rPr>
        <w:t>столица Търново, за да изработят основния закон на една</w:t>
      </w:r>
      <w:r w:rsidRPr="00D94B9C">
        <w:rPr>
          <w:kern w:val="0"/>
          <w:lang w:val="bg-BG" w:eastAsia="bg-BG"/>
        </w:rPr>
        <w:t xml:space="preserve"> </w:t>
      </w:r>
      <w:r w:rsidRPr="00D94B9C">
        <w:rPr>
          <w:kern w:val="0"/>
          <w:lang w:val="bg-BG" w:eastAsia="bg-BG"/>
        </w:rPr>
        <w:t>държава – Конституцията. Тя била приета на 16 април 1879</w:t>
      </w:r>
      <w:r w:rsidRPr="00D94B9C">
        <w:rPr>
          <w:kern w:val="0"/>
          <w:lang w:val="bg-BG" w:eastAsia="bg-BG"/>
        </w:rPr>
        <w:t xml:space="preserve"> </w:t>
      </w:r>
      <w:r w:rsidRPr="00D94B9C">
        <w:rPr>
          <w:kern w:val="0"/>
          <w:lang w:val="bg-BG" w:eastAsia="bg-BG"/>
        </w:rPr>
        <w:t>г. Според Търновската конституция всички граждани на Княжество България имали равни права: свобода на словото и</w:t>
      </w:r>
      <w:r w:rsidRPr="00D94B9C">
        <w:rPr>
          <w:kern w:val="0"/>
          <w:lang w:val="bg-BG" w:eastAsia="bg-BG"/>
        </w:rPr>
        <w:t xml:space="preserve"> </w:t>
      </w:r>
      <w:r w:rsidRPr="00D94B9C">
        <w:rPr>
          <w:kern w:val="0"/>
          <w:lang w:val="bg-BG" w:eastAsia="bg-BG"/>
        </w:rPr>
        <w:t>печата, на вероизповеданията, неприкосновеност на частната собственост. Било въведено четиригодишно задължително</w:t>
      </w:r>
      <w:r w:rsidRPr="00D94B9C">
        <w:rPr>
          <w:kern w:val="0"/>
          <w:lang w:val="bg-BG" w:eastAsia="bg-BG"/>
        </w:rPr>
        <w:t xml:space="preserve"> </w:t>
      </w:r>
      <w:r w:rsidRPr="00D94B9C">
        <w:rPr>
          <w:kern w:val="0"/>
          <w:lang w:val="bg-BG" w:eastAsia="bg-BG"/>
        </w:rPr>
        <w:t>и безплатно образование. Княжество България се населявало</w:t>
      </w:r>
      <w:r w:rsidRPr="00D94B9C">
        <w:rPr>
          <w:kern w:val="0"/>
          <w:lang w:val="bg-BG" w:eastAsia="bg-BG"/>
        </w:rPr>
        <w:t xml:space="preserve"> </w:t>
      </w:r>
      <w:r w:rsidRPr="00D94B9C">
        <w:rPr>
          <w:kern w:val="0"/>
          <w:lang w:val="bg-BG" w:eastAsia="bg-BG"/>
        </w:rPr>
        <w:t>от различни народи – българи, арменци, турци, евреи, гърци</w:t>
      </w:r>
      <w:r w:rsidRPr="00D94B9C">
        <w:rPr>
          <w:kern w:val="0"/>
          <w:lang w:val="bg-BG" w:eastAsia="bg-BG"/>
        </w:rPr>
        <w:t xml:space="preserve"> </w:t>
      </w:r>
      <w:r w:rsidRPr="00D94B9C">
        <w:rPr>
          <w:kern w:val="0"/>
          <w:lang w:val="bg-BG" w:eastAsia="bg-BG"/>
        </w:rPr>
        <w:t>и др. Всички те имали равни права според Търновската конституция. За столица на държавата бил избран град София.</w:t>
      </w:r>
      <w:r w:rsidRPr="00D94B9C">
        <w:rPr>
          <w:kern w:val="0"/>
          <w:lang w:val="bg-BG" w:eastAsia="bg-BG"/>
        </w:rPr>
        <w:t xml:space="preserve"> </w:t>
      </w:r>
      <w:r w:rsidRPr="00D94B9C">
        <w:rPr>
          <w:kern w:val="0"/>
          <w:lang w:val="bg-BG" w:eastAsia="bg-BG"/>
        </w:rPr>
        <w:t>Най-дейните личности имали свои идеи за развитието на</w:t>
      </w:r>
      <w:r w:rsidRPr="00D94B9C">
        <w:rPr>
          <w:kern w:val="0"/>
          <w:lang w:val="bg-BG" w:eastAsia="bg-BG"/>
        </w:rPr>
        <w:t xml:space="preserve"> </w:t>
      </w:r>
      <w:r w:rsidRPr="00D94B9C">
        <w:rPr>
          <w:kern w:val="0"/>
          <w:lang w:val="bg-BG" w:eastAsia="bg-BG"/>
        </w:rPr>
        <w:t>страната и оформили първите политически партии.</w:t>
      </w:r>
    </w:p>
    <w:p w14:paraId="43BE7F39" w14:textId="104C3B53" w:rsidR="00317179" w:rsidRPr="00D94B9C" w:rsidRDefault="00317179" w:rsidP="00317179">
      <w:pPr>
        <w:autoSpaceDE w:val="0"/>
        <w:autoSpaceDN w:val="0"/>
        <w:adjustRightInd w:val="0"/>
        <w:rPr>
          <w:kern w:val="0"/>
          <w:lang w:val="bg-BG" w:eastAsia="bg-BG"/>
        </w:rPr>
      </w:pPr>
      <w:r w:rsidRPr="00D94B9C">
        <w:rPr>
          <w:kern w:val="0"/>
          <w:lang w:val="bg-BG" w:eastAsia="bg-BG"/>
        </w:rPr>
        <w:t>Според Търновската конституция начело на държавата стоял княз. Той управлявал с помощта на правителството. Законите се създавали от Народното събрание. Великото народно</w:t>
      </w:r>
      <w:r w:rsidRPr="00D94B9C">
        <w:rPr>
          <w:kern w:val="0"/>
          <w:lang w:val="bg-BG" w:eastAsia="bg-BG"/>
        </w:rPr>
        <w:t xml:space="preserve"> </w:t>
      </w:r>
      <w:r w:rsidRPr="00D94B9C">
        <w:rPr>
          <w:kern w:val="0"/>
          <w:lang w:val="bg-BG" w:eastAsia="bg-BG"/>
        </w:rPr>
        <w:t>събрание избрало за български княз немския принц Александър Батенберг, племенник на руската императрица. Великите</w:t>
      </w:r>
      <w:r w:rsidRPr="00D94B9C">
        <w:rPr>
          <w:kern w:val="0"/>
          <w:lang w:val="bg-BG" w:eastAsia="bg-BG"/>
        </w:rPr>
        <w:t xml:space="preserve"> </w:t>
      </w:r>
      <w:r w:rsidRPr="00D94B9C">
        <w:rPr>
          <w:kern w:val="0"/>
          <w:lang w:val="bg-BG" w:eastAsia="bg-BG"/>
        </w:rPr>
        <w:t>сили и Русия одобрили избора. Младият княз участвал в освободителната война като офицер от руската армия. През лятото на 1879 г. княз Александър I назначил първото правителство начело с Тодор Бурмов. България започнала своето развитие по пътя на демократичното управление.</w:t>
      </w:r>
    </w:p>
    <w:p w14:paraId="69D9D042" w14:textId="57DCAFDE" w:rsidR="00654738" w:rsidRPr="00D94B9C" w:rsidRDefault="00654738" w:rsidP="00654738">
      <w:pPr>
        <w:autoSpaceDE w:val="0"/>
        <w:autoSpaceDN w:val="0"/>
        <w:adjustRightInd w:val="0"/>
        <w:rPr>
          <w:kern w:val="0"/>
          <w:lang w:val="bg-BG" w:eastAsia="bg-BG"/>
        </w:rPr>
      </w:pPr>
      <w:r w:rsidRPr="00D94B9C">
        <w:rPr>
          <w:kern w:val="0"/>
          <w:lang w:val="bg-BG" w:eastAsia="bg-BG"/>
        </w:rPr>
        <w:t>Българите не се примирили с разпокъсването на земите</w:t>
      </w:r>
      <w:r w:rsidRPr="00D94B9C">
        <w:rPr>
          <w:kern w:val="0"/>
          <w:lang w:val="bg-BG" w:eastAsia="bg-BG"/>
        </w:rPr>
        <w:t xml:space="preserve">  </w:t>
      </w:r>
      <w:r w:rsidRPr="00D94B9C">
        <w:rPr>
          <w:kern w:val="0"/>
          <w:lang w:val="bg-BG" w:eastAsia="bg-BG"/>
        </w:rPr>
        <w:t>си. Те започнали подготовка за Съединението. Един от ръководителите бил участникът в Априлското въстание Захари</w:t>
      </w:r>
      <w:r w:rsidRPr="00D94B9C">
        <w:rPr>
          <w:kern w:val="0"/>
          <w:lang w:val="bg-BG" w:eastAsia="bg-BG"/>
        </w:rPr>
        <w:t xml:space="preserve"> </w:t>
      </w:r>
      <w:r w:rsidRPr="00D94B9C">
        <w:rPr>
          <w:kern w:val="0"/>
          <w:lang w:val="bg-BG" w:eastAsia="bg-BG"/>
        </w:rPr>
        <w:t>Стоянов. Българите от всички земи подкрепили борбата за</w:t>
      </w:r>
      <w:r w:rsidRPr="00D94B9C">
        <w:rPr>
          <w:kern w:val="0"/>
          <w:lang w:val="bg-BG" w:eastAsia="bg-BG"/>
        </w:rPr>
        <w:t xml:space="preserve"> </w:t>
      </w:r>
      <w:r w:rsidRPr="00D94B9C">
        <w:rPr>
          <w:kern w:val="0"/>
          <w:lang w:val="bg-BG" w:eastAsia="bg-BG"/>
        </w:rPr>
        <w:t>обединение. На 6 септември 1885 г. в Пловдив било провъзгласено Съединението на Княжеството и Източна Румелия.</w:t>
      </w:r>
      <w:r w:rsidRPr="00D94B9C">
        <w:rPr>
          <w:kern w:val="0"/>
          <w:lang w:val="bg-BG" w:eastAsia="bg-BG"/>
        </w:rPr>
        <w:t xml:space="preserve"> </w:t>
      </w:r>
      <w:r w:rsidRPr="00D94B9C">
        <w:rPr>
          <w:kern w:val="0"/>
          <w:lang w:val="bg-BG" w:eastAsia="bg-BG"/>
        </w:rPr>
        <w:t>Княз Александър Батенберг чрез специален документ провъзгласил себе си за княз на Северна и Южна България. Съединението било извършено единствено от българите, без</w:t>
      </w:r>
      <w:r w:rsidRPr="00D94B9C">
        <w:rPr>
          <w:kern w:val="0"/>
          <w:lang w:val="bg-BG" w:eastAsia="bg-BG"/>
        </w:rPr>
        <w:t xml:space="preserve"> </w:t>
      </w:r>
      <w:r w:rsidRPr="00D94B9C">
        <w:rPr>
          <w:kern w:val="0"/>
          <w:lang w:val="bg-BG" w:eastAsia="bg-BG"/>
        </w:rPr>
        <w:t>чужда подкрепа. Успехът на това дело им дал надежда за обединение на всички български земи от Тракия, Мизия и Македония в една държава.</w:t>
      </w:r>
    </w:p>
    <w:p w14:paraId="51E32B02" w14:textId="57785338" w:rsidR="00654738" w:rsidRPr="00D94B9C" w:rsidRDefault="00654738" w:rsidP="00654738">
      <w:pPr>
        <w:autoSpaceDE w:val="0"/>
        <w:autoSpaceDN w:val="0"/>
        <w:adjustRightInd w:val="0"/>
        <w:rPr>
          <w:kern w:val="0"/>
          <w:lang w:val="bg-BG" w:eastAsia="bg-BG"/>
        </w:rPr>
      </w:pPr>
      <w:r w:rsidRPr="00D94B9C">
        <w:rPr>
          <w:kern w:val="0"/>
          <w:lang w:val="bg-BG" w:eastAsia="bg-BG"/>
        </w:rPr>
        <w:t>Съединението направило Княжество България по-голямо</w:t>
      </w:r>
      <w:r w:rsidRPr="00D94B9C">
        <w:rPr>
          <w:kern w:val="0"/>
          <w:lang w:val="bg-BG" w:eastAsia="bg-BG"/>
        </w:rPr>
        <w:t xml:space="preserve"> </w:t>
      </w:r>
      <w:r w:rsidRPr="00D94B9C">
        <w:rPr>
          <w:kern w:val="0"/>
          <w:lang w:val="bg-BG" w:eastAsia="bg-BG"/>
        </w:rPr>
        <w:t>и силно. Това предизвикало недоволството на съседна Сърбия. Тя обявила война на България. Българската армия по това време била съсредоточена на юг, защото се очаквало нападение от османците. Защитата на българските земи поели</w:t>
      </w:r>
      <w:r w:rsidRPr="00D94B9C">
        <w:rPr>
          <w:kern w:val="0"/>
          <w:lang w:val="bg-BG" w:eastAsia="bg-BG"/>
        </w:rPr>
        <w:t xml:space="preserve"> </w:t>
      </w:r>
      <w:r w:rsidRPr="00D94B9C">
        <w:rPr>
          <w:kern w:val="0"/>
          <w:lang w:val="bg-BG" w:eastAsia="bg-BG"/>
        </w:rPr>
        <w:t>върху себе си доброволци и малобройни военни части. Те забавили сръбското настъпление към София. През това време</w:t>
      </w:r>
      <w:r w:rsidRPr="00D94B9C">
        <w:rPr>
          <w:kern w:val="0"/>
          <w:lang w:val="bg-BG" w:eastAsia="bg-BG"/>
        </w:rPr>
        <w:t xml:space="preserve"> </w:t>
      </w:r>
      <w:r w:rsidRPr="00D94B9C">
        <w:rPr>
          <w:kern w:val="0"/>
          <w:lang w:val="bg-BG" w:eastAsia="bg-BG"/>
        </w:rPr>
        <w:t xml:space="preserve">армията извършила </w:t>
      </w:r>
      <w:r w:rsidRPr="00D94B9C">
        <w:rPr>
          <w:kern w:val="0"/>
          <w:lang w:val="bg-BG" w:eastAsia="bg-BG"/>
        </w:rPr>
        <w:lastRenderedPageBreak/>
        <w:t>героичен поход и за много кратко време</w:t>
      </w:r>
      <w:r w:rsidRPr="00D94B9C">
        <w:rPr>
          <w:kern w:val="0"/>
          <w:lang w:val="bg-BG" w:eastAsia="bg-BG"/>
        </w:rPr>
        <w:t xml:space="preserve"> </w:t>
      </w:r>
      <w:r w:rsidRPr="00D94B9C">
        <w:rPr>
          <w:kern w:val="0"/>
          <w:lang w:val="bg-BG" w:eastAsia="bg-BG"/>
        </w:rPr>
        <w:t>се прехвърлила от южните към западните граници. Младите</w:t>
      </w:r>
      <w:r w:rsidRPr="00D94B9C">
        <w:rPr>
          <w:kern w:val="0"/>
          <w:lang w:val="bg-BG" w:eastAsia="bg-BG"/>
        </w:rPr>
        <w:t xml:space="preserve"> </w:t>
      </w:r>
      <w:r w:rsidRPr="00D94B9C">
        <w:rPr>
          <w:kern w:val="0"/>
          <w:lang w:val="bg-BG" w:eastAsia="bg-BG"/>
        </w:rPr>
        <w:t>български офицери удържали победи при Драгоман и Сливница. След това те преминали в настъпление към градовете</w:t>
      </w:r>
      <w:r w:rsidRPr="00D94B9C">
        <w:rPr>
          <w:kern w:val="0"/>
          <w:lang w:val="bg-BG" w:eastAsia="bg-BG"/>
        </w:rPr>
        <w:t xml:space="preserve"> </w:t>
      </w:r>
      <w:r w:rsidRPr="00D94B9C">
        <w:rPr>
          <w:kern w:val="0"/>
          <w:lang w:val="bg-BG" w:eastAsia="bg-BG"/>
        </w:rPr>
        <w:t>Пирот и Ниш. Сърбия била спасена от Великите сили, но победите на българската армия гарантирали Съединението. Авторитетът на княз Александър Батенберг нараснал. Героизмът на българския войник впечатлил европейските държави.</w:t>
      </w:r>
      <w:r w:rsidRPr="00D94B9C">
        <w:rPr>
          <w:kern w:val="0"/>
          <w:lang w:val="bg-BG" w:eastAsia="bg-BG"/>
        </w:rPr>
        <w:t xml:space="preserve"> </w:t>
      </w:r>
      <w:r w:rsidRPr="00D94B9C">
        <w:rPr>
          <w:kern w:val="0"/>
          <w:lang w:val="bg-BG" w:eastAsia="bg-BG"/>
        </w:rPr>
        <w:t>Оттогава България станала желан съюзник, а българите придобили увереност в обединението на разпокъсаните си земи.</w:t>
      </w:r>
    </w:p>
    <w:p w14:paraId="6B6119A8" w14:textId="60DC9E15" w:rsidR="00654738" w:rsidRPr="00D94B9C" w:rsidRDefault="00654738" w:rsidP="00654738">
      <w:pPr>
        <w:autoSpaceDE w:val="0"/>
        <w:autoSpaceDN w:val="0"/>
        <w:adjustRightInd w:val="0"/>
        <w:rPr>
          <w:kern w:val="0"/>
          <w:lang w:val="bg-BG" w:eastAsia="bg-BG"/>
        </w:rPr>
      </w:pPr>
      <w:r w:rsidRPr="00D94B9C">
        <w:rPr>
          <w:kern w:val="0"/>
          <w:lang w:val="bg-BG" w:eastAsia="bg-BG"/>
        </w:rPr>
        <w:t>В края на XIX век започнало модернизирането на съединена България. Министър-председателите Стефан Стамболов и Константин Стоилов подпомагали развитието на българското селско стопанство, промишлеността и търговията.</w:t>
      </w:r>
      <w:r w:rsidRPr="00D94B9C">
        <w:rPr>
          <w:kern w:val="0"/>
          <w:lang w:val="bg-BG" w:eastAsia="bg-BG"/>
        </w:rPr>
        <w:t xml:space="preserve"> </w:t>
      </w:r>
      <w:r w:rsidRPr="00D94B9C">
        <w:rPr>
          <w:kern w:val="0"/>
          <w:lang w:val="bg-BG" w:eastAsia="bg-BG"/>
        </w:rPr>
        <w:t>Техния пример последвали българските политици в началото на ХХ век. Благодарение на заеми от западни банки в</w:t>
      </w:r>
      <w:r w:rsidRPr="00D94B9C">
        <w:rPr>
          <w:kern w:val="0"/>
          <w:lang w:val="bg-BG" w:eastAsia="bg-BG"/>
        </w:rPr>
        <w:t xml:space="preserve"> </w:t>
      </w:r>
      <w:r w:rsidRPr="00D94B9C">
        <w:rPr>
          <w:kern w:val="0"/>
          <w:lang w:val="bg-BG" w:eastAsia="bg-BG"/>
        </w:rPr>
        <w:t>страната се прокарвали шосета, строели се жп линии и пристанища. Подпомагали се предприемчивите българи, а също и младежи, които желаели да се образоват. През 1888 г.</w:t>
      </w:r>
      <w:r w:rsidRPr="00D94B9C">
        <w:rPr>
          <w:kern w:val="0"/>
          <w:lang w:val="bg-BG" w:eastAsia="bg-BG"/>
        </w:rPr>
        <w:t xml:space="preserve"> </w:t>
      </w:r>
      <w:r w:rsidRPr="00D94B9C">
        <w:rPr>
          <w:kern w:val="0"/>
          <w:lang w:val="bg-BG" w:eastAsia="bg-BG"/>
        </w:rPr>
        <w:t>било открито първото висше училище – днешният Софийски университет. През 1892 г. в Пловдив било открито изложение. В него участвали представители от много чужди</w:t>
      </w:r>
      <w:r w:rsidRPr="00D94B9C">
        <w:rPr>
          <w:kern w:val="0"/>
          <w:lang w:val="bg-BG" w:eastAsia="bg-BG"/>
        </w:rPr>
        <w:t xml:space="preserve"> </w:t>
      </w:r>
      <w:r w:rsidRPr="00D94B9C">
        <w:rPr>
          <w:kern w:val="0"/>
          <w:lang w:val="bg-BG" w:eastAsia="bg-BG"/>
        </w:rPr>
        <w:t>държави. Показвали се стоки, машини и други предмети,</w:t>
      </w:r>
      <w:r w:rsidRPr="00D94B9C">
        <w:rPr>
          <w:kern w:val="0"/>
          <w:lang w:val="bg-BG" w:eastAsia="bg-BG"/>
        </w:rPr>
        <w:t xml:space="preserve"> </w:t>
      </w:r>
      <w:r w:rsidRPr="00D94B9C">
        <w:rPr>
          <w:kern w:val="0"/>
          <w:lang w:val="bg-BG" w:eastAsia="bg-BG"/>
        </w:rPr>
        <w:t>използвани в стопанството и бита. Днес това е Пловдивският панаир. В началото на ХХ век се появили български</w:t>
      </w:r>
      <w:r w:rsidRPr="00D94B9C">
        <w:rPr>
          <w:kern w:val="0"/>
          <w:lang w:val="bg-BG" w:eastAsia="bg-BG"/>
        </w:rPr>
        <w:t xml:space="preserve"> </w:t>
      </w:r>
      <w:r w:rsidRPr="00D94B9C">
        <w:rPr>
          <w:kern w:val="0"/>
          <w:lang w:val="bg-BG" w:eastAsia="bg-BG"/>
        </w:rPr>
        <w:t>банки. Те спомагали за развитието на търговията и стопанството.</w:t>
      </w:r>
    </w:p>
    <w:p w14:paraId="6F79F69F" w14:textId="2FEDAF0F" w:rsidR="00D94B9C" w:rsidRPr="00D94B9C" w:rsidRDefault="00D94B9C" w:rsidP="00D94B9C">
      <w:pPr>
        <w:autoSpaceDE w:val="0"/>
        <w:autoSpaceDN w:val="0"/>
        <w:adjustRightInd w:val="0"/>
        <w:rPr>
          <w:kern w:val="0"/>
          <w:lang w:val="bg-BG" w:eastAsia="bg-BG"/>
        </w:rPr>
      </w:pPr>
      <w:r w:rsidRPr="00D94B9C">
        <w:rPr>
          <w:kern w:val="0"/>
          <w:lang w:val="bg-BG" w:eastAsia="bg-BG"/>
        </w:rPr>
        <w:t>Постиженията на българите в различните сфери от живота повдигнали самочувствието им. Те желаели сами да бъдат</w:t>
      </w:r>
      <w:r w:rsidRPr="00D94B9C">
        <w:rPr>
          <w:kern w:val="0"/>
          <w:lang w:val="bg-BG" w:eastAsia="bg-BG"/>
        </w:rPr>
        <w:t xml:space="preserve"> </w:t>
      </w:r>
      <w:r w:rsidRPr="00D94B9C">
        <w:rPr>
          <w:kern w:val="0"/>
          <w:lang w:val="bg-BG" w:eastAsia="bg-BG"/>
        </w:rPr>
        <w:t>строители на своето бъдеще. Но България продължавала да</w:t>
      </w:r>
      <w:r w:rsidRPr="00D94B9C">
        <w:rPr>
          <w:kern w:val="0"/>
          <w:lang w:val="bg-BG" w:eastAsia="bg-BG"/>
        </w:rPr>
        <w:t xml:space="preserve"> </w:t>
      </w:r>
      <w:r w:rsidRPr="00D94B9C">
        <w:rPr>
          <w:kern w:val="0"/>
          <w:lang w:val="bg-BG" w:eastAsia="bg-BG"/>
        </w:rPr>
        <w:t>бъде зависима от Османската империя. Българският народ</w:t>
      </w:r>
      <w:r w:rsidRPr="00D94B9C">
        <w:rPr>
          <w:kern w:val="0"/>
          <w:lang w:val="bg-BG" w:eastAsia="bg-BG"/>
        </w:rPr>
        <w:t xml:space="preserve"> </w:t>
      </w:r>
      <w:r w:rsidRPr="00D94B9C">
        <w:rPr>
          <w:kern w:val="0"/>
          <w:lang w:val="bg-BG" w:eastAsia="bg-BG"/>
        </w:rPr>
        <w:t>нямал право да избира свой владетел без одобрението на империята и останалите големи европейски държави. На</w:t>
      </w:r>
      <w:r w:rsidRPr="00D94B9C">
        <w:rPr>
          <w:kern w:val="0"/>
          <w:lang w:val="bg-BG" w:eastAsia="bg-BG"/>
        </w:rPr>
        <w:t xml:space="preserve"> </w:t>
      </w:r>
      <w:r w:rsidRPr="00D94B9C">
        <w:rPr>
          <w:kern w:val="0"/>
          <w:lang w:val="bg-BG" w:eastAsia="bg-BG"/>
        </w:rPr>
        <w:t>22 септември 1908 г. в старата столица Търново била</w:t>
      </w:r>
      <w:r w:rsidRPr="00D94B9C">
        <w:rPr>
          <w:kern w:val="0"/>
          <w:lang w:val="bg-BG" w:eastAsia="bg-BG"/>
        </w:rPr>
        <w:t xml:space="preserve"> </w:t>
      </w:r>
      <w:r w:rsidRPr="00D94B9C">
        <w:rPr>
          <w:kern w:val="0"/>
          <w:lang w:val="bg-BG" w:eastAsia="bg-BG"/>
        </w:rPr>
        <w:t>обявена Независимостта на</w:t>
      </w:r>
      <w:r w:rsidRPr="00D94B9C">
        <w:rPr>
          <w:kern w:val="0"/>
          <w:lang w:val="bg-BG" w:eastAsia="bg-BG"/>
        </w:rPr>
        <w:t xml:space="preserve"> </w:t>
      </w:r>
      <w:r w:rsidRPr="00D94B9C">
        <w:rPr>
          <w:kern w:val="0"/>
          <w:lang w:val="bg-BG" w:eastAsia="bg-BG"/>
        </w:rPr>
        <w:t>България. Княз Фердинанд</w:t>
      </w:r>
      <w:r w:rsidRPr="00D94B9C">
        <w:rPr>
          <w:kern w:val="0"/>
          <w:lang w:val="bg-BG" w:eastAsia="bg-BG"/>
        </w:rPr>
        <w:t xml:space="preserve"> </w:t>
      </w:r>
      <w:r w:rsidRPr="00D94B9C">
        <w:rPr>
          <w:kern w:val="0"/>
          <w:lang w:val="bg-BG" w:eastAsia="bg-BG"/>
        </w:rPr>
        <w:t>бил провъзгласен за „цар на</w:t>
      </w:r>
      <w:r w:rsidRPr="00D94B9C">
        <w:rPr>
          <w:kern w:val="0"/>
          <w:lang w:val="bg-BG" w:eastAsia="bg-BG"/>
        </w:rPr>
        <w:t xml:space="preserve"> </w:t>
      </w:r>
      <w:r w:rsidRPr="00D94B9C">
        <w:rPr>
          <w:kern w:val="0"/>
          <w:lang w:val="bg-BG" w:eastAsia="bg-BG"/>
        </w:rPr>
        <w:t>всички българи”. Българите,</w:t>
      </w:r>
      <w:r w:rsidRPr="00D94B9C">
        <w:rPr>
          <w:kern w:val="0"/>
          <w:lang w:val="bg-BG" w:eastAsia="bg-BG"/>
        </w:rPr>
        <w:t xml:space="preserve"> </w:t>
      </w:r>
      <w:r w:rsidRPr="00D94B9C">
        <w:rPr>
          <w:kern w:val="0"/>
          <w:lang w:val="bg-BG" w:eastAsia="bg-BG"/>
        </w:rPr>
        <w:t>живеещи извън страната,</w:t>
      </w:r>
      <w:r w:rsidRPr="00D94B9C">
        <w:rPr>
          <w:kern w:val="0"/>
          <w:lang w:val="bg-BG" w:eastAsia="bg-BG"/>
        </w:rPr>
        <w:t xml:space="preserve"> </w:t>
      </w:r>
      <w:r w:rsidRPr="00D94B9C">
        <w:rPr>
          <w:kern w:val="0"/>
          <w:lang w:val="bg-BG" w:eastAsia="bg-BG"/>
        </w:rPr>
        <w:t>получили нова надежда за</w:t>
      </w:r>
      <w:r w:rsidRPr="00D94B9C">
        <w:rPr>
          <w:kern w:val="0"/>
          <w:lang w:val="bg-BG" w:eastAsia="bg-BG"/>
        </w:rPr>
        <w:t xml:space="preserve"> </w:t>
      </w:r>
      <w:r w:rsidRPr="00D94B9C">
        <w:rPr>
          <w:kern w:val="0"/>
          <w:lang w:val="bg-BG" w:eastAsia="bg-BG"/>
        </w:rPr>
        <w:t>освобождение от Майка</w:t>
      </w:r>
      <w:r w:rsidRPr="00D94B9C">
        <w:rPr>
          <w:kern w:val="0"/>
          <w:lang w:val="bg-BG" w:eastAsia="bg-BG"/>
        </w:rPr>
        <w:t xml:space="preserve"> </w:t>
      </w:r>
      <w:r w:rsidRPr="00D94B9C">
        <w:rPr>
          <w:kern w:val="0"/>
          <w:lang w:val="bg-BG" w:eastAsia="bg-BG"/>
        </w:rPr>
        <w:t>България. По този начин били отстранени несправедливите за България решения</w:t>
      </w:r>
      <w:r w:rsidRPr="00D94B9C">
        <w:rPr>
          <w:kern w:val="0"/>
          <w:lang w:val="bg-BG" w:eastAsia="bg-BG"/>
        </w:rPr>
        <w:t xml:space="preserve"> </w:t>
      </w:r>
      <w:r w:rsidRPr="00D94B9C">
        <w:rPr>
          <w:kern w:val="0"/>
          <w:lang w:val="bg-BG" w:eastAsia="bg-BG"/>
        </w:rPr>
        <w:t>на Берлинския конгрес.</w:t>
      </w:r>
    </w:p>
    <w:sectPr w:rsidR="00D94B9C" w:rsidRPr="00D94B9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05"/>
    <w:rsid w:val="00045A84"/>
    <w:rsid w:val="00081F08"/>
    <w:rsid w:val="000838E8"/>
    <w:rsid w:val="000F326E"/>
    <w:rsid w:val="00144909"/>
    <w:rsid w:val="00193F29"/>
    <w:rsid w:val="00314BB8"/>
    <w:rsid w:val="00317179"/>
    <w:rsid w:val="00594434"/>
    <w:rsid w:val="00611DE1"/>
    <w:rsid w:val="00654738"/>
    <w:rsid w:val="0068126B"/>
    <w:rsid w:val="00941694"/>
    <w:rsid w:val="009B00BB"/>
    <w:rsid w:val="00A12CA7"/>
    <w:rsid w:val="00AC4AAC"/>
    <w:rsid w:val="00AC6303"/>
    <w:rsid w:val="00B47F0D"/>
    <w:rsid w:val="00C51AEA"/>
    <w:rsid w:val="00CC3505"/>
    <w:rsid w:val="00CD1793"/>
    <w:rsid w:val="00D94B9C"/>
    <w:rsid w:val="00E2500D"/>
    <w:rsid w:val="00F543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7D38C"/>
  <w15:chartTrackingRefBased/>
  <w15:docId w15:val="{6EB2B81F-0486-41C4-8871-61E58B6DC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bg-BG" w:eastAsia="bg-BG"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821</Words>
  <Characters>4954</Characters>
  <Application>Microsoft Office Word</Application>
  <DocSecurity>0</DocSecurity>
  <Lines>41</Lines>
  <Paragraphs>11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 К. Бонев</dc:creator>
  <cp:keywords/>
  <dc:description/>
  <cp:lastModifiedBy>Людмил К. Бонев</cp:lastModifiedBy>
  <cp:revision>8</cp:revision>
  <dcterms:created xsi:type="dcterms:W3CDTF">2023-08-28T06:26:00Z</dcterms:created>
  <dcterms:modified xsi:type="dcterms:W3CDTF">2023-10-17T07:15:00Z</dcterms:modified>
</cp:coreProperties>
</file>